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87" w:rsidRPr="00760887" w:rsidRDefault="00760887" w:rsidP="00760887">
      <w:pPr>
        <w:rPr>
          <w:b/>
        </w:rPr>
      </w:pPr>
      <w:r w:rsidRPr="00760887">
        <w:rPr>
          <w:b/>
        </w:rPr>
        <w:t xml:space="preserve">Rekstrartekjur WOW air 486 milljónir Bandaríkjadala árið 2017 </w:t>
      </w:r>
    </w:p>
    <w:p w:rsidR="00760887" w:rsidRPr="00760887" w:rsidRDefault="00760887" w:rsidP="00760887">
      <w:pPr>
        <w:rPr>
          <w:b/>
        </w:rPr>
      </w:pPr>
      <w:r w:rsidRPr="00760887">
        <w:rPr>
          <w:b/>
        </w:rPr>
        <w:t xml:space="preserve">EBITDA ársins 2017 var 4 milljónir Bandaríkjadala </w:t>
      </w:r>
    </w:p>
    <w:p w:rsidR="00760887" w:rsidRDefault="00760887" w:rsidP="00760887">
      <w:r>
        <w:t>Tekjur WOW air ehf. árið 2017 námu 486 milljónum Bandaríkjadala sem er 58% aukning miðað við árið á undan. Rekst</w:t>
      </w:r>
      <w:r>
        <w:t>r</w:t>
      </w:r>
      <w:r>
        <w:t>arhagnaður fyrir afskriftir, fjármagnsgjöld og tekjuskatt (EBITDA) var 4 milljónir Bandaríkjadala samanborið við 46 milljónir Bandaríkjadala árið 2016. Rekst</w:t>
      </w:r>
      <w:r>
        <w:t>r</w:t>
      </w:r>
      <w:r>
        <w:t>artap (EBIT) félagsins árið 2017 var 13,5 milljónir Bandaríkjadala samanborið við 30 milljóna Bandaríkjadala hagnað árið 2016</w:t>
      </w:r>
      <w:r w:rsidR="00F23FEF">
        <w:t>.</w:t>
      </w:r>
      <w:r>
        <w:t xml:space="preserve"> Tap ársins 2017 eftir tekjuskatt var 22 milljónir Bandaríkjadala miðað við 35,5 milljónir Bandaríkjadala hagnað árið áður. Eiginfjárhlutfall félagsins var 10.9% í árslok. Árið 2017 einkenndist af miklum vexti og fjölgaði framboðnum sætiskílómetrum um 80% og farþegum um 69%.</w:t>
      </w:r>
    </w:p>
    <w:p w:rsidR="00760887" w:rsidRDefault="00760887" w:rsidP="00760887">
      <w:r>
        <w:t>Frá stofnun WOW air árið 2011 hefur félagið vaxið mjög hratt og fjárfest hefur verið í nýjum flugvélum, nýjum áfangastöðum og</w:t>
      </w:r>
      <w:r>
        <w:t xml:space="preserve"> þá</w:t>
      </w:r>
      <w:r>
        <w:t xml:space="preserve"> sérstaklega í uppbyggingu innviða eins og tækniinnviðum og öflugu starfsfólki. Þessar fjárfestingar eru allar liður í</w:t>
      </w:r>
      <w:r>
        <w:t xml:space="preserve"> því</w:t>
      </w:r>
      <w:r>
        <w:t xml:space="preserve"> að tryggja langtímahorfur félagsins. Afkoma ársins 2017 einkenndist af auknum kostnaði veg</w:t>
      </w:r>
      <w:r>
        <w:t>na þessa vaxtar og fjárfestinga en á</w:t>
      </w:r>
      <w:r>
        <w:t xml:space="preserve"> síðustu misserum hefur  verið unnið í því að styrkja grunnstoðir fyrirtæki</w:t>
      </w:r>
      <w:r>
        <w:t xml:space="preserve">sins. </w:t>
      </w:r>
      <w:r>
        <w:t xml:space="preserve">Starfsmenn WOW air eru nú 1.500 en voru 1.100 á sama tíma í júlí 2017. </w:t>
      </w:r>
    </w:p>
    <w:p w:rsidR="002C4F11" w:rsidRDefault="00760887" w:rsidP="00760887">
      <w:r>
        <w:t>Horfur fyrir árið 2018 eru ágætar</w:t>
      </w:r>
      <w:r w:rsidR="00A71E60">
        <w:t xml:space="preserve"> en </w:t>
      </w:r>
      <w:r w:rsidR="00260F21">
        <w:t>félagið</w:t>
      </w:r>
      <w:r w:rsidR="00A71E60">
        <w:t xml:space="preserve"> </w:t>
      </w:r>
      <w:r w:rsidR="00260F21">
        <w:t>stendur</w:t>
      </w:r>
      <w:r w:rsidR="00A71E60">
        <w:t xml:space="preserve"> vissulega frammi fyrir sömu áskorunum og önnur flugfélög með háu olíuverði og óvissu með gengi íslensku krónunnar</w:t>
      </w:r>
      <w:r>
        <w:t xml:space="preserve">. </w:t>
      </w:r>
      <w:r w:rsidR="0006113B" w:rsidRPr="0006113B">
        <w:t>Framboð floginna sætiskílómetra var 29% meira fyrstu 6 mánuði ársins í samanburði við sömu mánuði árið 2017</w:t>
      </w:r>
      <w:r w:rsidR="0006113B">
        <w:t xml:space="preserve">. </w:t>
      </w:r>
      <w:r w:rsidR="004400B6" w:rsidRPr="004400B6">
        <w:t>Farþegum félagsins fjölgaði um 31% miðað við sama tíma í fyrra og er mest aukning í tengifarþegum sem ferðast yfir Atlantshafið og eru þeir nú um 55% af farþegum félagsins.</w:t>
      </w:r>
      <w:r w:rsidR="00F23FEF">
        <w:t xml:space="preserve"> </w:t>
      </w:r>
      <w:r w:rsidR="002C4F11">
        <w:t>Á fyrstu sex</w:t>
      </w:r>
      <w:r w:rsidR="00F23FEF">
        <w:t xml:space="preserve"> mánuðum ársins</w:t>
      </w:r>
      <w:r w:rsidR="002C4F11" w:rsidRPr="002C4F11">
        <w:t xml:space="preserve"> var </w:t>
      </w:r>
      <w:r w:rsidR="002E2209" w:rsidRPr="002E2209">
        <w:t>37</w:t>
      </w:r>
      <w:r w:rsidR="002C4F11" w:rsidRPr="002C4F11">
        <w:t xml:space="preserve">% vöxtur í tekjum WOW air </w:t>
      </w:r>
      <w:r w:rsidR="002C4F11">
        <w:t>og e</w:t>
      </w:r>
      <w:r w:rsidR="002C4F11" w:rsidRPr="002C4F11">
        <w:t>iningatekjur</w:t>
      </w:r>
      <w:r w:rsidR="002E2209">
        <w:t xml:space="preserve"> (RASK) </w:t>
      </w:r>
      <w:r w:rsidR="002C4F11" w:rsidRPr="002C4F11">
        <w:t xml:space="preserve">félagins </w:t>
      </w:r>
      <w:r w:rsidR="00F23FEF">
        <w:t>hækkuðu á sama tíma um 5%</w:t>
      </w:r>
      <w:r w:rsidR="002C4F11" w:rsidRPr="002C4F11">
        <w:t xml:space="preserve"> en félagið hefur ráðist í fjölmörg tekjuskapandi verkefni á síðustu misserum. </w:t>
      </w:r>
      <w:r>
        <w:t>Sætanýting hefur verið mjög góð hjá WOW air það sem af er árinu eða 91%.  Félagi</w:t>
      </w:r>
      <w:r>
        <w:t>ð kynnti fyrr á árinu ný farrými</w:t>
      </w:r>
      <w:r>
        <w:t>; WO</w:t>
      </w:r>
      <w:r>
        <w:t>W Premium og Com</w:t>
      </w:r>
      <w:r>
        <w:t xml:space="preserve">fy sem bjóða upp á fjölbreytni í sætavali fyrir farþega. Góður vöxtur hefur verið í tekjum félagsins í fraktflutningum </w:t>
      </w:r>
      <w:r w:rsidR="00E047CE">
        <w:t xml:space="preserve">en </w:t>
      </w:r>
      <w:r>
        <w:t>WOW air eignaðist 60% hlut í Cargo Express á fyrra hluta þessa árs</w:t>
      </w:r>
      <w:r w:rsidR="002C4F11">
        <w:t xml:space="preserve"> en á</w:t>
      </w:r>
      <w:r>
        <w:t xml:space="preserve"> fyrstu sex mánuðum ársins var 60% vöxtur í tekjum af fraktflutningum</w:t>
      </w:r>
      <w:r w:rsidR="002C4F11">
        <w:t>.</w:t>
      </w:r>
      <w:r>
        <w:t xml:space="preserve"> </w:t>
      </w:r>
      <w:r w:rsidR="00F57B8E">
        <w:t>Cargo Express velti 1,4</w:t>
      </w:r>
      <w:r w:rsidR="00F57B8E" w:rsidRPr="00F57B8E">
        <w:t xml:space="preserve"> mil</w:t>
      </w:r>
      <w:r w:rsidR="00F57B8E">
        <w:t xml:space="preserve">ljarði íslenskra króna árið 2017 og skilaði 235 </w:t>
      </w:r>
      <w:r w:rsidR="00F57B8E" w:rsidRPr="00F57B8E">
        <w:t>mil</w:t>
      </w:r>
      <w:r w:rsidR="00F57B8E">
        <w:t>l</w:t>
      </w:r>
      <w:r w:rsidR="00F57B8E" w:rsidRPr="00F57B8E">
        <w:t>jónum</w:t>
      </w:r>
      <w:r w:rsidR="00F57B8E">
        <w:t xml:space="preserve"> íslenskra króna</w:t>
      </w:r>
      <w:r w:rsidR="00F57B8E" w:rsidRPr="00F57B8E">
        <w:t xml:space="preserve"> í hagnað</w:t>
      </w:r>
      <w:r w:rsidR="00F57B8E">
        <w:t xml:space="preserve"> eftir skatta.</w:t>
      </w:r>
    </w:p>
    <w:p w:rsidR="00760887" w:rsidRDefault="00760887" w:rsidP="00760887">
      <w:r>
        <w:t>WOW air er á árinu búið að taka á móti þremur nýjum Airbus A321 flugvélum og fjórar Airbus A330neo fl</w:t>
      </w:r>
      <w:r>
        <w:t xml:space="preserve">ugvélar munu bætast við </w:t>
      </w:r>
      <w:r>
        <w:t>flotann í lok árs og verður þá floti félagsins 24 vélar</w:t>
      </w:r>
      <w:r>
        <w:t>.</w:t>
      </w:r>
      <w:r>
        <w:t xml:space="preserve"> Það sem af er ári hafa bæst við sjö nýir flugvellir; í Detroit, Dallas, St Louis, Cleveland, Cincinnati, New York JFK og London Stansted. Áfangastaðir WOW air eru því um 40 talsins árið 2018. WOW air mun svo hefja flug til Indlands 6. desember og hefur sala flugsæta gengið vel en mikill áhugi er á þessari flugleið frá Bandaríkjunum, Kanada og Indlandi.</w:t>
      </w:r>
    </w:p>
    <w:p w:rsidR="00E13530" w:rsidRDefault="00760887">
      <w:r>
        <w:t>“WOW air hefur vaxið og fjárfest gríða</w:t>
      </w:r>
      <w:r w:rsidR="00681EA2">
        <w:t xml:space="preserve">rlega síðustu ár en með þessum </w:t>
      </w:r>
      <w:r>
        <w:t>fjárfestingum höfum við verið að að tryggja langtímahorfur félagsins. Bæði 2015 og 2016 voru mjög góð ár en afkoman fyrir árið 2017 voru vonbrigði þar sem þessi mikli vöxtur og fjárfesting reyndist dýrari en við ætluðum okkur. Ytri aðstæður hafa reynst félaginu krefjandi svo sem hækkandi olíuverð, styrking krónunnar, dýrt rekstrarumhverfi á Íslandi og mikil samkeppni á lykilmörkuðum</w:t>
      </w:r>
      <w:r w:rsidR="00681EA2">
        <w:t xml:space="preserve"> félagsins</w:t>
      </w:r>
      <w:r>
        <w:t>.  Árið 2018 einkennist áfram af mikilli uppbyggingu og erum við mjög ánægð með þá markaðshlutdeild sem félagið hefur náð til og frá Íslandi og yfir Atlantshafið á mjög skömmum tíma. Þetta er öflugur grunnur til að byggja ofan á um ókomna tíð og til að styrkja stoðir félagsins enn frek</w:t>
      </w:r>
      <w:r w:rsidRPr="0067764D">
        <w:t xml:space="preserve">ar </w:t>
      </w:r>
      <w:r w:rsidR="00681EA2" w:rsidRPr="0067764D">
        <w:t xml:space="preserve">en </w:t>
      </w:r>
      <w:r w:rsidRPr="0067764D">
        <w:t xml:space="preserve">við </w:t>
      </w:r>
      <w:r w:rsidR="00681EA2" w:rsidRPr="0067764D">
        <w:t xml:space="preserve">erum </w:t>
      </w:r>
      <w:r w:rsidRPr="0067764D">
        <w:t>að skoða marga áhugaverða möguleika varðandi langtímafjármögnun félagsins</w:t>
      </w:r>
      <w:r>
        <w:t>” segir Skúli Mogensen forstjóri og stofnandi WOW air.</w:t>
      </w:r>
    </w:p>
    <w:sectPr w:rsidR="00E1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87"/>
    <w:rsid w:val="0006113B"/>
    <w:rsid w:val="00260F21"/>
    <w:rsid w:val="002C4F11"/>
    <w:rsid w:val="002E2209"/>
    <w:rsid w:val="00315E07"/>
    <w:rsid w:val="003C5E6A"/>
    <w:rsid w:val="004400B6"/>
    <w:rsid w:val="0067764D"/>
    <w:rsid w:val="00681EA2"/>
    <w:rsid w:val="00760887"/>
    <w:rsid w:val="007C2499"/>
    <w:rsid w:val="008B6717"/>
    <w:rsid w:val="008B7916"/>
    <w:rsid w:val="00A71E60"/>
    <w:rsid w:val="00C2523A"/>
    <w:rsid w:val="00C807C0"/>
    <w:rsid w:val="00DD2ADC"/>
    <w:rsid w:val="00E047CE"/>
    <w:rsid w:val="00E13530"/>
    <w:rsid w:val="00F23FEF"/>
    <w:rsid w:val="00F57B8E"/>
    <w:rsid w:val="00F94F2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D42C"/>
  <w15:chartTrackingRefBased/>
  <w15:docId w15:val="{A6749ADA-493E-49CF-B8BF-C54803FD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Svanhvít Fridriksdóttir</dc:creator>
  <cp:keywords/>
  <dc:description/>
  <cp:lastModifiedBy>Svanhvít Fridriksdóttir</cp:lastModifiedBy>
  <cp:revision>4</cp:revision>
  <dcterms:created xsi:type="dcterms:W3CDTF">2018-07-13T14:20:00Z</dcterms:created>
  <dcterms:modified xsi:type="dcterms:W3CDTF">2018-07-13T14:30:00Z</dcterms:modified>
</cp:coreProperties>
</file>